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F5A97" w14:textId="77777777" w:rsidR="00547C45" w:rsidRDefault="00547C45" w:rsidP="2B34821A">
      <w:pPr>
        <w:pStyle w:val="NoSpacing"/>
        <w:jc w:val="center"/>
        <w:rPr>
          <w:rFonts w:eastAsiaTheme="minorEastAsia"/>
          <w:b/>
          <w:bCs/>
        </w:rPr>
      </w:pPr>
      <w:r>
        <w:rPr>
          <w:noProof/>
        </w:rPr>
        <w:drawing>
          <wp:inline distT="0" distB="0" distL="0" distR="0" wp14:anchorId="43B73E7F" wp14:editId="08E6F99F">
            <wp:extent cx="2220854" cy="676275"/>
            <wp:effectExtent l="0" t="0" r="0" b="0"/>
            <wp:docPr id="10961306" name="Picture 10961306" descr="A blue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130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854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E00C4" w14:textId="20B6545E" w:rsidR="00520A4C" w:rsidRPr="00547C45" w:rsidRDefault="00520A4C" w:rsidP="2B34821A">
      <w:pPr>
        <w:pStyle w:val="NoSpacing"/>
        <w:jc w:val="center"/>
        <w:rPr>
          <w:rFonts w:asciiTheme="minorHAnsi" w:eastAsiaTheme="minorEastAsia" w:hAnsiTheme="minorHAnsi" w:cstheme="minorBidi"/>
          <w:b/>
          <w:bCs/>
        </w:rPr>
      </w:pPr>
      <w:r w:rsidRPr="2B34821A">
        <w:rPr>
          <w:rFonts w:asciiTheme="minorHAnsi" w:eastAsiaTheme="minorEastAsia" w:hAnsiTheme="minorHAnsi" w:cstheme="minorBidi"/>
          <w:b/>
          <w:bCs/>
        </w:rPr>
        <w:t>BOARD OF DIRECTORS MEETING</w:t>
      </w:r>
    </w:p>
    <w:p w14:paraId="2327E1B2" w14:textId="4B0D155C" w:rsidR="00520A4C" w:rsidRPr="00547C45" w:rsidRDefault="00607749" w:rsidP="2B34821A">
      <w:pPr>
        <w:pStyle w:val="NoSpacing"/>
        <w:jc w:val="center"/>
        <w:rPr>
          <w:rFonts w:asciiTheme="minorHAnsi" w:eastAsiaTheme="minorEastAsia" w:hAnsiTheme="minorHAnsi" w:cstheme="minorBidi"/>
          <w:b/>
          <w:bCs/>
        </w:rPr>
      </w:pPr>
      <w:r>
        <w:rPr>
          <w:rFonts w:asciiTheme="minorHAnsi" w:eastAsiaTheme="minorEastAsia" w:hAnsiTheme="minorHAnsi" w:cstheme="minorBidi"/>
          <w:b/>
          <w:bCs/>
        </w:rPr>
        <w:t>Tuesday</w:t>
      </w:r>
      <w:r w:rsidR="00520A4C" w:rsidRPr="2B34821A">
        <w:rPr>
          <w:rFonts w:asciiTheme="minorHAnsi" w:eastAsiaTheme="minorEastAsia" w:hAnsiTheme="minorHAnsi" w:cstheme="minorBidi"/>
          <w:b/>
          <w:bCs/>
        </w:rPr>
        <w:t xml:space="preserve">, </w:t>
      </w:r>
      <w:r>
        <w:rPr>
          <w:rFonts w:asciiTheme="minorHAnsi" w:eastAsiaTheme="minorEastAsia" w:hAnsiTheme="minorHAnsi" w:cstheme="minorBidi"/>
          <w:b/>
          <w:bCs/>
        </w:rPr>
        <w:t>March 11</w:t>
      </w:r>
      <w:r w:rsidR="00520A4C" w:rsidRPr="2B34821A">
        <w:rPr>
          <w:rFonts w:asciiTheme="minorHAnsi" w:eastAsiaTheme="minorEastAsia" w:hAnsiTheme="minorHAnsi" w:cstheme="minorBidi"/>
          <w:b/>
          <w:bCs/>
        </w:rPr>
        <w:t>, 202</w:t>
      </w:r>
      <w:r w:rsidR="00CF1C2E">
        <w:rPr>
          <w:rFonts w:asciiTheme="minorHAnsi" w:eastAsiaTheme="minorEastAsia" w:hAnsiTheme="minorHAnsi" w:cstheme="minorBidi"/>
          <w:b/>
          <w:bCs/>
        </w:rPr>
        <w:t>5</w:t>
      </w:r>
      <w:r w:rsidR="00520A4C" w:rsidRPr="2B34821A">
        <w:rPr>
          <w:rFonts w:asciiTheme="minorHAnsi" w:eastAsiaTheme="minorEastAsia" w:hAnsiTheme="minorHAnsi" w:cstheme="minorBidi"/>
          <w:b/>
          <w:bCs/>
        </w:rPr>
        <w:t xml:space="preserve"> @ 4:</w:t>
      </w:r>
      <w:r w:rsidR="00791E75">
        <w:rPr>
          <w:rFonts w:asciiTheme="minorHAnsi" w:eastAsiaTheme="minorEastAsia" w:hAnsiTheme="minorHAnsi" w:cstheme="minorBidi"/>
          <w:b/>
          <w:bCs/>
        </w:rPr>
        <w:t>3</w:t>
      </w:r>
      <w:r w:rsidR="00807CE3" w:rsidRPr="2B34821A">
        <w:rPr>
          <w:rFonts w:asciiTheme="minorHAnsi" w:eastAsiaTheme="minorEastAsia" w:hAnsiTheme="minorHAnsi" w:cstheme="minorBidi"/>
          <w:b/>
          <w:bCs/>
        </w:rPr>
        <w:t>0</w:t>
      </w:r>
      <w:r w:rsidR="00520A4C" w:rsidRPr="2B34821A">
        <w:rPr>
          <w:rFonts w:asciiTheme="minorHAnsi" w:eastAsiaTheme="minorEastAsia" w:hAnsiTheme="minorHAnsi" w:cstheme="minorBidi"/>
          <w:b/>
          <w:bCs/>
        </w:rPr>
        <w:t xml:space="preserve"> pm</w:t>
      </w:r>
    </w:p>
    <w:p w14:paraId="584A5329" w14:textId="66498382" w:rsidR="00520A4C" w:rsidRPr="00547C45" w:rsidRDefault="00520A4C" w:rsidP="2B34821A">
      <w:pPr>
        <w:pStyle w:val="NoSpacing"/>
        <w:jc w:val="center"/>
        <w:rPr>
          <w:rFonts w:asciiTheme="minorHAnsi" w:eastAsiaTheme="minorEastAsia" w:hAnsiTheme="minorHAnsi" w:cstheme="minorBidi"/>
          <w:b/>
          <w:bCs/>
        </w:rPr>
      </w:pPr>
      <w:r w:rsidRPr="2B34821A">
        <w:rPr>
          <w:rFonts w:asciiTheme="minorHAnsi" w:eastAsiaTheme="minorEastAsia" w:hAnsiTheme="minorHAnsi" w:cstheme="minorBidi"/>
          <w:b/>
          <w:bCs/>
        </w:rPr>
        <w:t>241 SE 7</w:t>
      </w:r>
      <w:r w:rsidRPr="2B34821A">
        <w:rPr>
          <w:rFonts w:asciiTheme="minorHAnsi" w:eastAsiaTheme="minorEastAsia" w:hAnsiTheme="minorHAnsi" w:cstheme="minorBidi"/>
          <w:b/>
          <w:bCs/>
          <w:vertAlign w:val="superscript"/>
        </w:rPr>
        <w:t>th</w:t>
      </w:r>
      <w:r w:rsidRPr="2B34821A">
        <w:rPr>
          <w:rFonts w:asciiTheme="minorHAnsi" w:eastAsiaTheme="minorEastAsia" w:hAnsiTheme="minorHAnsi" w:cstheme="minorBidi"/>
          <w:b/>
          <w:bCs/>
        </w:rPr>
        <w:t xml:space="preserve"> St, Madras, OR  97741</w:t>
      </w:r>
    </w:p>
    <w:p w14:paraId="71DB962E" w14:textId="77777777" w:rsidR="00442023" w:rsidRDefault="00442023" w:rsidP="00442023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</w:pPr>
    </w:p>
    <w:p w14:paraId="35B539E4" w14:textId="047AB0C1" w:rsidR="00442023" w:rsidRPr="00A12248" w:rsidRDefault="00442023" w:rsidP="00442023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>Minutes</w:t>
      </w:r>
    </w:p>
    <w:p w14:paraId="1BB867C7" w14:textId="4287D9D9" w:rsidR="003D1B71" w:rsidRDefault="00DB09A7" w:rsidP="003D1B71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/>
        <w:rPr>
          <w:rFonts w:asciiTheme="minorHAnsi" w:eastAsiaTheme="minorEastAsia" w:hAnsiTheme="minorHAnsi" w:cstheme="minorBidi"/>
          <w:color w:val="000000" w:themeColor="text1"/>
          <w:sz w:val="24"/>
        </w:rPr>
      </w:pPr>
      <w:r>
        <w:rPr>
          <w:rFonts w:asciiTheme="minorHAnsi" w:eastAsiaTheme="minorEastAsia" w:hAnsiTheme="minorHAnsi" w:cstheme="minorBidi"/>
          <w:color w:val="000000" w:themeColor="text1"/>
          <w:sz w:val="24"/>
        </w:rPr>
        <w:t>Board present: Susan</w:t>
      </w:r>
      <w:r w:rsidR="00442023">
        <w:rPr>
          <w:rFonts w:asciiTheme="minorHAnsi" w:eastAsiaTheme="minorEastAsia" w:hAnsiTheme="minorHAnsi" w:cstheme="minorBidi"/>
          <w:color w:val="000000" w:themeColor="text1"/>
          <w:sz w:val="24"/>
        </w:rPr>
        <w:t xml:space="preserve"> Stovall, Tiffany </w:t>
      </w:r>
      <w:proofErr w:type="spellStart"/>
      <w:r w:rsidR="00442023">
        <w:rPr>
          <w:rFonts w:asciiTheme="minorHAnsi" w:eastAsiaTheme="minorEastAsia" w:hAnsiTheme="minorHAnsi" w:cstheme="minorBidi"/>
          <w:color w:val="000000" w:themeColor="text1"/>
          <w:sz w:val="24"/>
        </w:rPr>
        <w:t>Turo</w:t>
      </w:r>
      <w:proofErr w:type="spellEnd"/>
      <w:r w:rsidR="00442023">
        <w:rPr>
          <w:rFonts w:asciiTheme="minorHAnsi" w:eastAsiaTheme="minorEastAsia" w:hAnsiTheme="minorHAnsi" w:cstheme="minorBidi"/>
          <w:color w:val="000000" w:themeColor="text1"/>
          <w:sz w:val="24"/>
        </w:rPr>
        <w:t xml:space="preserve">, Stephen Hillis, Tess Ballard, Karen </w:t>
      </w:r>
      <w:proofErr w:type="spellStart"/>
      <w:r w:rsidR="00442023">
        <w:rPr>
          <w:rFonts w:asciiTheme="minorHAnsi" w:eastAsiaTheme="minorEastAsia" w:hAnsiTheme="minorHAnsi" w:cstheme="minorBidi"/>
          <w:color w:val="000000" w:themeColor="text1"/>
          <w:sz w:val="24"/>
        </w:rPr>
        <w:t>Esvelt</w:t>
      </w:r>
      <w:proofErr w:type="spellEnd"/>
    </w:p>
    <w:p w14:paraId="70BD2954" w14:textId="275B5323" w:rsidR="00442023" w:rsidRDefault="00442023" w:rsidP="003D1B71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/>
        <w:rPr>
          <w:rFonts w:asciiTheme="minorHAnsi" w:eastAsiaTheme="minorEastAsia" w:hAnsiTheme="minorHAnsi" w:cstheme="minorBidi"/>
          <w:color w:val="000000" w:themeColor="text1"/>
          <w:sz w:val="24"/>
        </w:rPr>
      </w:pPr>
      <w:r>
        <w:rPr>
          <w:rFonts w:asciiTheme="minorHAnsi" w:eastAsiaTheme="minorEastAsia" w:hAnsiTheme="minorHAnsi" w:cstheme="minorBidi"/>
          <w:color w:val="000000" w:themeColor="text1"/>
          <w:sz w:val="24"/>
        </w:rPr>
        <w:t>Staff present: Jane Innes, Laura Jones, Kristin Peterson</w:t>
      </w:r>
    </w:p>
    <w:p w14:paraId="7591263A" w14:textId="77777777" w:rsidR="00442023" w:rsidRPr="003D1B71" w:rsidRDefault="00442023" w:rsidP="003D1B71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/>
        <w:rPr>
          <w:rFonts w:asciiTheme="minorHAnsi" w:eastAsiaTheme="minorEastAsia" w:hAnsiTheme="minorHAnsi" w:cstheme="minorBidi"/>
          <w:color w:val="000000" w:themeColor="text1"/>
          <w:sz w:val="24"/>
        </w:rPr>
      </w:pPr>
    </w:p>
    <w:p w14:paraId="14BA97EB" w14:textId="77777777" w:rsidR="00715F93" w:rsidRDefault="00420F78" w:rsidP="2B34821A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2B34821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Call to Order</w:t>
      </w:r>
      <w:r w:rsidR="6C978509" w:rsidRPr="2B34821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</w:p>
    <w:p w14:paraId="78A7575A" w14:textId="52C443E2" w:rsidR="00420F78" w:rsidRPr="0065294B" w:rsidRDefault="00FC38C8" w:rsidP="00442023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ind w:left="72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Chair </w:t>
      </w:r>
      <w:r w:rsidR="003D1B7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Susan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Stovall </w:t>
      </w:r>
      <w:r w:rsidR="003D1B7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called the meeting to order at </w:t>
      </w:r>
      <w:r w:rsidR="00DB09A7">
        <w:rPr>
          <w:rFonts w:asciiTheme="minorHAnsi" w:hAnsiTheme="minorHAnsi" w:cstheme="minorBidi"/>
          <w:color w:val="000000" w:themeColor="text1"/>
          <w:sz w:val="22"/>
          <w:szCs w:val="22"/>
        </w:rPr>
        <w:t>4:41pm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</w:p>
    <w:p w14:paraId="316A4D0A" w14:textId="77777777" w:rsidR="00442023" w:rsidRPr="00442023" w:rsidRDefault="00420F78" w:rsidP="2B34821A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2B34821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Acceptance of Agenda and Establishment of a Quorum</w:t>
      </w:r>
      <w:r w:rsidR="00DB09A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</w:p>
    <w:p w14:paraId="46CF028B" w14:textId="15BF4E81" w:rsidR="00420F78" w:rsidRDefault="00442023" w:rsidP="00442023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ind w:left="72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>A q</w:t>
      </w:r>
      <w:r w:rsidR="00DB09A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uorum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was </w:t>
      </w:r>
      <w:r w:rsidR="00DB09A7">
        <w:rPr>
          <w:rFonts w:asciiTheme="minorHAnsi" w:hAnsiTheme="minorHAnsi" w:cstheme="minorBidi"/>
          <w:color w:val="000000" w:themeColor="text1"/>
          <w:sz w:val="22"/>
          <w:szCs w:val="22"/>
        </w:rPr>
        <w:t>est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ablished</w:t>
      </w:r>
      <w:r w:rsidR="00DB09A7">
        <w:rPr>
          <w:rFonts w:asciiTheme="minorHAnsi" w:hAnsiTheme="minorHAnsi" w:cstheme="minorBidi"/>
          <w:color w:val="000000" w:themeColor="text1"/>
          <w:sz w:val="22"/>
          <w:szCs w:val="22"/>
        </w:rPr>
        <w:t>. Karen</w:t>
      </w:r>
      <w:r w:rsidR="00387E9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proofErr w:type="spellStart"/>
      <w:r w:rsidR="00387E9A">
        <w:rPr>
          <w:rFonts w:asciiTheme="minorHAnsi" w:hAnsiTheme="minorHAnsi" w:cstheme="minorBidi"/>
          <w:color w:val="000000" w:themeColor="text1"/>
          <w:sz w:val="22"/>
          <w:szCs w:val="22"/>
        </w:rPr>
        <w:t>Esvelt</w:t>
      </w:r>
      <w:proofErr w:type="spellEnd"/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moved and </w:t>
      </w:r>
      <w:r w:rsidR="00DB09A7">
        <w:rPr>
          <w:rFonts w:asciiTheme="minorHAnsi" w:hAnsiTheme="minorHAnsi" w:cstheme="minorBidi"/>
          <w:color w:val="000000" w:themeColor="text1"/>
          <w:sz w:val="22"/>
          <w:szCs w:val="22"/>
        </w:rPr>
        <w:t>Tiff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any </w:t>
      </w:r>
      <w:proofErr w:type="spellStart"/>
      <w:r w:rsidR="00387E9A">
        <w:rPr>
          <w:rFonts w:asciiTheme="minorHAnsi" w:hAnsiTheme="minorHAnsi" w:cstheme="minorBidi"/>
          <w:color w:val="000000" w:themeColor="text1"/>
          <w:sz w:val="22"/>
          <w:szCs w:val="22"/>
        </w:rPr>
        <w:t>Turo</w:t>
      </w:r>
      <w:proofErr w:type="spellEnd"/>
      <w:r w:rsidR="00387E9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seconded</w:t>
      </w:r>
      <w:r w:rsidR="00DB09A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to accept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the </w:t>
      </w:r>
      <w:r w:rsidR="00DB09A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agenda with flexibility. 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Motion </w:t>
      </w:r>
      <w:r w:rsidR="00DB09A7">
        <w:rPr>
          <w:rFonts w:asciiTheme="minorHAnsi" w:hAnsiTheme="minorHAnsi" w:cstheme="minorBidi"/>
          <w:color w:val="000000" w:themeColor="text1"/>
          <w:sz w:val="22"/>
          <w:szCs w:val="22"/>
        </w:rPr>
        <w:t>carrie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d unanimously.</w:t>
      </w:r>
    </w:p>
    <w:p w14:paraId="0EA1693D" w14:textId="5C7467F8" w:rsidR="00420F78" w:rsidRDefault="00420F78" w:rsidP="2B34821A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2B34821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Public Comment</w:t>
      </w:r>
    </w:p>
    <w:p w14:paraId="78C57A52" w14:textId="3292BCB0" w:rsidR="00442023" w:rsidRPr="00442023" w:rsidRDefault="00442023" w:rsidP="00442023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ind w:left="720"/>
        <w:rPr>
          <w:rFonts w:asciiTheme="minorHAnsi" w:hAnsiTheme="minorHAnsi" w:cstheme="minorBid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None</w:t>
      </w:r>
    </w:p>
    <w:p w14:paraId="614EFB5C" w14:textId="425D8673" w:rsidR="00420F78" w:rsidRDefault="00420F78" w:rsidP="2B34821A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2B34821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Presentations</w:t>
      </w:r>
      <w:r w:rsidR="0087777E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</w:p>
    <w:p w14:paraId="18FBD3CE" w14:textId="7C094C64" w:rsidR="00442023" w:rsidRPr="00442023" w:rsidRDefault="00442023" w:rsidP="00442023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ind w:left="720"/>
        <w:rPr>
          <w:rFonts w:asciiTheme="minorHAnsi" w:hAnsiTheme="minorHAnsi" w:cstheme="minorBid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None</w:t>
      </w:r>
    </w:p>
    <w:p w14:paraId="0DF483FD" w14:textId="5F073F80" w:rsidR="00442023" w:rsidRPr="00442023" w:rsidRDefault="00420F78" w:rsidP="2B34821A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2B34821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Review/Approval of Minutes </w:t>
      </w:r>
      <w:r w:rsidRPr="2B34821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– </w:t>
      </w:r>
      <w:r w:rsidR="00607749">
        <w:rPr>
          <w:rFonts w:asciiTheme="minorHAnsi" w:hAnsiTheme="minorHAnsi" w:cstheme="minorBidi"/>
          <w:color w:val="000000" w:themeColor="text1"/>
          <w:sz w:val="22"/>
          <w:szCs w:val="22"/>
        </w:rPr>
        <w:t>Febr</w:t>
      </w:r>
      <w:r w:rsidR="00EE6509">
        <w:rPr>
          <w:rFonts w:asciiTheme="minorHAnsi" w:hAnsiTheme="minorHAnsi" w:cstheme="minorBidi"/>
          <w:color w:val="000000" w:themeColor="text1"/>
          <w:sz w:val="22"/>
          <w:szCs w:val="22"/>
        </w:rPr>
        <w:t>uary 1</w:t>
      </w:r>
      <w:r w:rsidR="00607749">
        <w:rPr>
          <w:rFonts w:asciiTheme="minorHAnsi" w:hAnsiTheme="minorHAnsi" w:cstheme="minorBidi"/>
          <w:color w:val="000000" w:themeColor="text1"/>
          <w:sz w:val="22"/>
          <w:szCs w:val="22"/>
        </w:rPr>
        <w:t>2</w:t>
      </w:r>
      <w:r w:rsidRPr="2B34821A">
        <w:rPr>
          <w:rFonts w:asciiTheme="minorHAnsi" w:hAnsiTheme="minorHAnsi" w:cstheme="minorBidi"/>
          <w:color w:val="000000" w:themeColor="text1"/>
          <w:sz w:val="22"/>
          <w:szCs w:val="22"/>
        </w:rPr>
        <w:t>, 202</w:t>
      </w:r>
      <w:r w:rsidR="00EE6509">
        <w:rPr>
          <w:rFonts w:asciiTheme="minorHAnsi" w:hAnsiTheme="minorHAnsi" w:cstheme="minorBidi"/>
          <w:color w:val="000000" w:themeColor="text1"/>
          <w:sz w:val="22"/>
          <w:szCs w:val="22"/>
        </w:rPr>
        <w:t>5</w:t>
      </w:r>
      <w:r w:rsidRPr="2B34821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Board Meeting</w:t>
      </w:r>
      <w:r w:rsidR="05F8B1C9" w:rsidRPr="2B34821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0A3BB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</w:p>
    <w:p w14:paraId="2E0DED16" w14:textId="3AC207AF" w:rsidR="00420F78" w:rsidRPr="00000716" w:rsidRDefault="00456137" w:rsidP="00442023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ind w:left="72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There was one correction on a name.  </w:t>
      </w:r>
      <w:r w:rsidR="00442023">
        <w:rPr>
          <w:rFonts w:asciiTheme="minorHAnsi" w:hAnsiTheme="minorHAnsi" w:cstheme="minorBidi"/>
          <w:color w:val="000000" w:themeColor="text1"/>
          <w:sz w:val="22"/>
          <w:szCs w:val="22"/>
        </w:rPr>
        <w:t>The c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orrection was made and minutes s</w:t>
      </w:r>
      <w:r w:rsidR="00F061B9">
        <w:rPr>
          <w:rFonts w:asciiTheme="minorHAnsi" w:hAnsiTheme="minorHAnsi" w:cstheme="minorBidi"/>
          <w:color w:val="000000" w:themeColor="text1"/>
          <w:sz w:val="22"/>
          <w:szCs w:val="22"/>
        </w:rPr>
        <w:t>tand as approved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</w:p>
    <w:p w14:paraId="5F6F5C82" w14:textId="77777777" w:rsidR="00442023" w:rsidRPr="00442023" w:rsidRDefault="00420F78" w:rsidP="005F71A8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2B34821A">
        <w:rPr>
          <w:rFonts w:asciiTheme="minorHAnsi" w:hAnsiTheme="minorHAnsi" w:cstheme="minorBidi"/>
          <w:b/>
          <w:bCs/>
          <w:sz w:val="22"/>
          <w:szCs w:val="22"/>
        </w:rPr>
        <w:t xml:space="preserve">Finance Report </w:t>
      </w:r>
      <w:r w:rsidR="005F71A8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- </w:t>
      </w:r>
      <w:r w:rsidR="1A943896" w:rsidRPr="005F71A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Monthly financials as of </w:t>
      </w:r>
      <w:r w:rsidR="00607749">
        <w:rPr>
          <w:rFonts w:asciiTheme="minorHAnsi" w:hAnsiTheme="minorHAnsi" w:cstheme="minorBidi"/>
          <w:color w:val="000000" w:themeColor="text1"/>
          <w:sz w:val="22"/>
          <w:szCs w:val="22"/>
        </w:rPr>
        <w:t>February 28</w:t>
      </w:r>
      <w:r w:rsidR="00CF1C2E" w:rsidRPr="005F71A8">
        <w:rPr>
          <w:rFonts w:asciiTheme="minorHAnsi" w:hAnsiTheme="minorHAnsi" w:cstheme="minorBidi"/>
          <w:color w:val="000000" w:themeColor="text1"/>
          <w:sz w:val="22"/>
          <w:szCs w:val="22"/>
        </w:rPr>
        <w:t>, 202</w:t>
      </w:r>
      <w:r w:rsidR="00EE6509">
        <w:rPr>
          <w:rFonts w:asciiTheme="minorHAnsi" w:hAnsiTheme="minorHAnsi" w:cstheme="minorBidi"/>
          <w:color w:val="000000" w:themeColor="text1"/>
          <w:sz w:val="22"/>
          <w:szCs w:val="22"/>
        </w:rPr>
        <w:t>5</w:t>
      </w:r>
      <w:r w:rsidR="00B35ED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. </w:t>
      </w:r>
    </w:p>
    <w:p w14:paraId="208F4F2D" w14:textId="601F2EB3" w:rsidR="005F71A8" w:rsidRDefault="00442023" w:rsidP="00442023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ind w:left="72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bCs/>
          <w:sz w:val="22"/>
          <w:szCs w:val="22"/>
        </w:rPr>
        <w:t xml:space="preserve">Jane </w:t>
      </w:r>
      <w:r w:rsidR="00387E9A">
        <w:rPr>
          <w:rFonts w:asciiTheme="minorHAnsi" w:hAnsiTheme="minorHAnsi" w:cstheme="minorBidi"/>
          <w:bCs/>
          <w:sz w:val="22"/>
          <w:szCs w:val="22"/>
        </w:rPr>
        <w:t xml:space="preserve">Innes </w:t>
      </w:r>
      <w:r>
        <w:rPr>
          <w:rFonts w:asciiTheme="minorHAnsi" w:hAnsiTheme="minorHAnsi" w:cstheme="minorBidi"/>
          <w:bCs/>
          <w:sz w:val="22"/>
          <w:szCs w:val="22"/>
        </w:rPr>
        <w:t>expressed concern about</w:t>
      </w:r>
      <w:r w:rsidR="00DC5BE2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212B88">
        <w:rPr>
          <w:rFonts w:asciiTheme="minorHAnsi" w:hAnsiTheme="minorHAnsi" w:cstheme="minorBidi"/>
          <w:color w:val="000000" w:themeColor="text1"/>
          <w:sz w:val="22"/>
          <w:szCs w:val="22"/>
        </w:rPr>
        <w:t>Jeff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erson </w:t>
      </w:r>
      <w:r w:rsidR="00212B88">
        <w:rPr>
          <w:rFonts w:asciiTheme="minorHAnsi" w:hAnsiTheme="minorHAnsi" w:cstheme="minorBidi"/>
          <w:color w:val="000000" w:themeColor="text1"/>
          <w:sz w:val="22"/>
          <w:szCs w:val="22"/>
        </w:rPr>
        <w:t>Co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unty</w:t>
      </w:r>
      <w:r w:rsidR="00212B8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tax </w:t>
      </w:r>
      <w:r w:rsidR="00C9626B">
        <w:rPr>
          <w:rFonts w:asciiTheme="minorHAnsi" w:hAnsiTheme="minorHAnsi" w:cstheme="minorBidi"/>
          <w:color w:val="000000" w:themeColor="text1"/>
          <w:sz w:val="22"/>
          <w:szCs w:val="22"/>
        </w:rPr>
        <w:t>revenue</w:t>
      </w:r>
      <w:r w:rsidR="0034614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projections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for the fiscal year</w:t>
      </w:r>
      <w:r w:rsidR="0034614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.  </w:t>
      </w:r>
      <w:r w:rsidR="002618A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Lines for </w:t>
      </w:r>
      <w:r w:rsidR="006435D6">
        <w:rPr>
          <w:rFonts w:asciiTheme="minorHAnsi" w:hAnsiTheme="minorHAnsi" w:cstheme="minorBidi"/>
          <w:color w:val="000000" w:themeColor="text1"/>
          <w:sz w:val="22"/>
          <w:szCs w:val="22"/>
        </w:rPr>
        <w:t>Genealogy PERS and taxes</w:t>
      </w:r>
      <w:r w:rsidR="00E048F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should be under personnel expenses</w:t>
      </w:r>
      <w:r w:rsidR="00A839D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rather than materials and services</w:t>
      </w:r>
      <w:r w:rsidR="00E048F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. </w:t>
      </w:r>
      <w:r w:rsidR="00A839D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Kristin </w:t>
      </w:r>
      <w:r w:rsidR="00387E9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Peterson </w:t>
      </w:r>
      <w:r w:rsidR="00A839D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will make the correction. </w:t>
      </w:r>
      <w:r w:rsidR="00E048FC">
        <w:rPr>
          <w:rFonts w:asciiTheme="minorHAnsi" w:hAnsiTheme="minorHAnsi" w:cstheme="minorBidi"/>
          <w:color w:val="000000" w:themeColor="text1"/>
          <w:sz w:val="22"/>
          <w:szCs w:val="22"/>
        </w:rPr>
        <w:t>Stephen</w:t>
      </w:r>
      <w:r w:rsidR="00387E9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Hillis</w:t>
      </w:r>
      <w:r w:rsidR="00A839D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moved and </w:t>
      </w:r>
      <w:proofErr w:type="spellStart"/>
      <w:r w:rsidR="00387E9A">
        <w:rPr>
          <w:rFonts w:asciiTheme="minorHAnsi" w:hAnsiTheme="minorHAnsi" w:cstheme="minorBidi"/>
          <w:color w:val="000000" w:themeColor="text1"/>
          <w:sz w:val="22"/>
          <w:szCs w:val="22"/>
        </w:rPr>
        <w:t>Esvelt</w:t>
      </w:r>
      <w:proofErr w:type="spellEnd"/>
      <w:r w:rsidR="00A839D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seconded to</w:t>
      </w:r>
      <w:r w:rsidR="00E048F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accept </w:t>
      </w:r>
      <w:r w:rsidR="00A839D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the </w:t>
      </w:r>
      <w:r w:rsidR="00E048FC">
        <w:rPr>
          <w:rFonts w:asciiTheme="minorHAnsi" w:hAnsiTheme="minorHAnsi" w:cstheme="minorBidi"/>
          <w:color w:val="000000" w:themeColor="text1"/>
          <w:sz w:val="22"/>
          <w:szCs w:val="22"/>
        </w:rPr>
        <w:t>financials with corrections. Motion carrie</w:t>
      </w:r>
      <w:r w:rsidR="00A839D3">
        <w:rPr>
          <w:rFonts w:asciiTheme="minorHAnsi" w:hAnsiTheme="minorHAnsi" w:cstheme="minorBidi"/>
          <w:color w:val="000000" w:themeColor="text1"/>
          <w:sz w:val="22"/>
          <w:szCs w:val="22"/>
        </w:rPr>
        <w:t>d unanimously.</w:t>
      </w:r>
    </w:p>
    <w:p w14:paraId="2A60A0AD" w14:textId="47C50721" w:rsidR="005F71A8" w:rsidRPr="00EE6509" w:rsidRDefault="02119ADB" w:rsidP="00EE6509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005F71A8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Old Business</w:t>
      </w:r>
      <w:r w:rsidR="005F71A8" w:rsidRPr="005F71A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</w:p>
    <w:p w14:paraId="0E6C12D2" w14:textId="6DCA991D" w:rsidR="00791E75" w:rsidRDefault="00607749" w:rsidP="005F71A8">
      <w:pPr>
        <w:pStyle w:val="BodyText"/>
        <w:numPr>
          <w:ilvl w:val="1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>Take-aways from SDAO Conference</w:t>
      </w:r>
    </w:p>
    <w:p w14:paraId="0E840B7B" w14:textId="1D347479" w:rsidR="007057BD" w:rsidRDefault="00387E9A" w:rsidP="007057BD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ind w:left="1440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>Innes</w:t>
      </w:r>
      <w:r w:rsidR="007057B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706A93">
        <w:rPr>
          <w:rFonts w:asciiTheme="minorHAnsi" w:hAnsiTheme="minorHAnsi" w:cstheme="minorBidi"/>
          <w:color w:val="000000" w:themeColor="text1"/>
          <w:sz w:val="22"/>
          <w:szCs w:val="22"/>
        </w:rPr>
        <w:t>got information about</w:t>
      </w:r>
      <w:r w:rsidR="007057B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proofErr w:type="spellStart"/>
      <w:r w:rsidR="007057BD">
        <w:rPr>
          <w:rFonts w:asciiTheme="minorHAnsi" w:hAnsiTheme="minorHAnsi" w:cstheme="minorBidi"/>
          <w:color w:val="000000" w:themeColor="text1"/>
          <w:sz w:val="22"/>
          <w:szCs w:val="22"/>
        </w:rPr>
        <w:t>EnergyTrust</w:t>
      </w:r>
      <w:proofErr w:type="spellEnd"/>
      <w:r w:rsidR="007057B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of Oregon regarding new </w:t>
      </w:r>
      <w:r w:rsidR="00706A93">
        <w:rPr>
          <w:rFonts w:asciiTheme="minorHAnsi" w:hAnsiTheme="minorHAnsi" w:cstheme="minorBidi"/>
          <w:color w:val="000000" w:themeColor="text1"/>
          <w:sz w:val="22"/>
          <w:szCs w:val="22"/>
        </w:rPr>
        <w:t>building</w:t>
      </w:r>
      <w:r w:rsidR="009F0102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.  </w:t>
      </w:r>
      <w:r w:rsidR="00A839D3">
        <w:rPr>
          <w:rFonts w:asciiTheme="minorHAnsi" w:hAnsiTheme="minorHAnsi" w:cstheme="minorBidi"/>
          <w:color w:val="000000" w:themeColor="text1"/>
          <w:sz w:val="22"/>
          <w:szCs w:val="22"/>
        </w:rPr>
        <w:t>We want</w:t>
      </w:r>
      <w:r w:rsidR="009F0102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to get them involved in architectural plans</w:t>
      </w:r>
      <w:r w:rsidR="00A839D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if the bond passes</w:t>
      </w:r>
      <w:r w:rsidR="00706A93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  <w:r w:rsidR="00D84EB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 S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tovall</w:t>
      </w:r>
      <w:r w:rsidR="00D84EB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9F0102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learned </w:t>
      </w:r>
      <w:r w:rsidR="00D84EBA">
        <w:rPr>
          <w:rFonts w:asciiTheme="minorHAnsi" w:hAnsiTheme="minorHAnsi" w:cstheme="minorBidi"/>
          <w:color w:val="000000" w:themeColor="text1"/>
          <w:sz w:val="22"/>
          <w:szCs w:val="22"/>
        </w:rPr>
        <w:t>tips and tricks for getting in touch with legislators</w:t>
      </w:r>
      <w:r w:rsidR="009F0102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about funding</w:t>
      </w:r>
      <w:r w:rsidR="00D84EBA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</w:p>
    <w:p w14:paraId="1060D610" w14:textId="4E3020A8" w:rsidR="00607749" w:rsidRDefault="00607749" w:rsidP="005F71A8">
      <w:pPr>
        <w:pStyle w:val="BodyText"/>
        <w:numPr>
          <w:ilvl w:val="1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>Bond/Building expansion update</w:t>
      </w:r>
    </w:p>
    <w:p w14:paraId="7EAC458E" w14:textId="08069468" w:rsidR="008B0B27" w:rsidRPr="005F71A8" w:rsidRDefault="00D408EC" w:rsidP="008B0B27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ind w:left="1440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SEL 805 and SEL 803 were both submitted to </w:t>
      </w:r>
      <w:r w:rsidR="00A839D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Jefferson and Wasco </w:t>
      </w:r>
      <w:r w:rsidR="008841BA">
        <w:rPr>
          <w:rFonts w:asciiTheme="minorHAnsi" w:hAnsiTheme="minorHAnsi" w:cstheme="minorBidi"/>
          <w:color w:val="000000" w:themeColor="text1"/>
          <w:sz w:val="22"/>
          <w:szCs w:val="22"/>
        </w:rPr>
        <w:t>Count</w:t>
      </w:r>
      <w:r w:rsidR="00A839D3">
        <w:rPr>
          <w:rFonts w:asciiTheme="minorHAnsi" w:hAnsiTheme="minorHAnsi" w:cstheme="minorBidi"/>
          <w:color w:val="000000" w:themeColor="text1"/>
          <w:sz w:val="22"/>
          <w:szCs w:val="22"/>
        </w:rPr>
        <w:t>ies</w:t>
      </w:r>
      <w:r w:rsidR="008841B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.  </w:t>
      </w:r>
      <w:r w:rsidR="00CE4EF8">
        <w:rPr>
          <w:rFonts w:asciiTheme="minorHAnsi" w:hAnsiTheme="minorHAnsi" w:cstheme="minorBidi"/>
          <w:color w:val="000000" w:themeColor="text1"/>
          <w:sz w:val="22"/>
          <w:szCs w:val="22"/>
        </w:rPr>
        <w:t>We have a petition # for the measure.</w:t>
      </w:r>
      <w:r w:rsidR="000C75D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 </w:t>
      </w:r>
    </w:p>
    <w:p w14:paraId="3427156A" w14:textId="67BBF7E5" w:rsidR="00F9321F" w:rsidRPr="00807CE3" w:rsidRDefault="00F9321F" w:rsidP="2B34821A">
      <w:pPr>
        <w:pStyle w:val="BodyText"/>
        <w:numPr>
          <w:ilvl w:val="0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2B34821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lastRenderedPageBreak/>
        <w:t>New Business</w:t>
      </w:r>
    </w:p>
    <w:p w14:paraId="3FC5E8AF" w14:textId="5673ABD2" w:rsidR="00EE6509" w:rsidRDefault="00607749" w:rsidP="2B34821A">
      <w:pPr>
        <w:pStyle w:val="BodyText"/>
        <w:numPr>
          <w:ilvl w:val="1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>Budget assumptions and calendar</w:t>
      </w:r>
      <w:r w:rsidR="00FE4B4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. </w:t>
      </w:r>
      <w:r w:rsidR="00ED7FF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387E9A">
        <w:rPr>
          <w:rFonts w:asciiTheme="minorHAnsi" w:hAnsiTheme="minorHAnsi" w:cstheme="minorBidi"/>
          <w:color w:val="000000" w:themeColor="text1"/>
          <w:sz w:val="22"/>
          <w:szCs w:val="22"/>
        </w:rPr>
        <w:t>Innes</w:t>
      </w:r>
      <w:r w:rsidR="00ED7FF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discussed </w:t>
      </w:r>
      <w:r w:rsidR="00D47B2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the assumptions she will use for </w:t>
      </w:r>
      <w:r w:rsidR="00AE2CD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budgeting for </w:t>
      </w:r>
      <w:bookmarkStart w:id="0" w:name="_GoBack"/>
      <w:bookmarkEnd w:id="0"/>
      <w:r w:rsidR="00AE2CD6">
        <w:rPr>
          <w:rFonts w:asciiTheme="minorHAnsi" w:hAnsiTheme="minorHAnsi" w:cstheme="minorBidi"/>
          <w:color w:val="000000" w:themeColor="text1"/>
          <w:sz w:val="22"/>
          <w:szCs w:val="22"/>
        </w:rPr>
        <w:t>2025-2026. The</w:t>
      </w:r>
      <w:r w:rsidR="00FE4B4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Board agreed with </w:t>
      </w:r>
      <w:r w:rsidR="00AE2CD6">
        <w:rPr>
          <w:rFonts w:asciiTheme="minorHAnsi" w:hAnsiTheme="minorHAnsi" w:cstheme="minorBidi"/>
          <w:color w:val="000000" w:themeColor="text1"/>
          <w:sz w:val="22"/>
          <w:szCs w:val="22"/>
        </w:rPr>
        <w:t>the</w:t>
      </w:r>
      <w:r w:rsidR="00FE4B4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assumptions</w:t>
      </w:r>
      <w:r w:rsidR="00AE2CD6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</w:p>
    <w:p w14:paraId="6AB5F427" w14:textId="4D9DCCD5" w:rsidR="00EE6509" w:rsidRDefault="00607749" w:rsidP="2B34821A">
      <w:pPr>
        <w:pStyle w:val="BodyText"/>
        <w:numPr>
          <w:ilvl w:val="1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>Review Mission and Vision statements</w:t>
      </w:r>
      <w:r w:rsidR="00426DF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.  </w:t>
      </w:r>
      <w:r w:rsidR="00B22D8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The </w:t>
      </w:r>
      <w:r w:rsidR="00426DF6">
        <w:rPr>
          <w:rFonts w:asciiTheme="minorHAnsi" w:hAnsiTheme="minorHAnsi" w:cstheme="minorBidi"/>
          <w:color w:val="000000" w:themeColor="text1"/>
          <w:sz w:val="22"/>
          <w:szCs w:val="22"/>
        </w:rPr>
        <w:t>Board agreed</w:t>
      </w:r>
      <w:r w:rsidR="00AC74C2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with</w:t>
      </w:r>
      <w:r w:rsidR="00426DF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the mission and </w:t>
      </w:r>
      <w:r w:rsidR="00AC74C2">
        <w:rPr>
          <w:rFonts w:asciiTheme="minorHAnsi" w:hAnsiTheme="minorHAnsi" w:cstheme="minorBidi"/>
          <w:color w:val="000000" w:themeColor="text1"/>
          <w:sz w:val="22"/>
          <w:szCs w:val="22"/>
        </w:rPr>
        <w:t>vision statements and made no changes</w:t>
      </w:r>
      <w:r w:rsidR="00B22D86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</w:p>
    <w:p w14:paraId="626F92B5" w14:textId="7A9AFD93" w:rsidR="009F4022" w:rsidRDefault="009F4022" w:rsidP="009F4022">
      <w:pPr>
        <w:pStyle w:val="BodyText"/>
        <w:numPr>
          <w:ilvl w:val="1"/>
          <w:numId w:val="1"/>
        </w:numPr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60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Library Director </w:t>
      </w:r>
      <w:r w:rsidR="00607749">
        <w:rPr>
          <w:rFonts w:asciiTheme="minorHAnsi" w:hAnsiTheme="minorHAnsi" w:cstheme="minorBidi"/>
          <w:color w:val="000000" w:themeColor="text1"/>
          <w:sz w:val="22"/>
          <w:szCs w:val="22"/>
        </w:rPr>
        <w:t>e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valuation </w:t>
      </w:r>
      <w:r w:rsidR="00607749">
        <w:rPr>
          <w:rFonts w:asciiTheme="minorHAnsi" w:hAnsiTheme="minorHAnsi" w:cstheme="minorBidi"/>
          <w:color w:val="000000" w:themeColor="text1"/>
          <w:sz w:val="22"/>
          <w:szCs w:val="22"/>
        </w:rPr>
        <w:t>packets distributed</w:t>
      </w:r>
      <w:r w:rsidR="0081439F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.  </w:t>
      </w:r>
      <w:r w:rsidR="00387E9A">
        <w:rPr>
          <w:rFonts w:asciiTheme="minorHAnsi" w:hAnsiTheme="minorHAnsi" w:cstheme="minorBidi"/>
          <w:color w:val="000000" w:themeColor="text1"/>
          <w:sz w:val="22"/>
          <w:szCs w:val="22"/>
        </w:rPr>
        <w:t>Tess Ballard</w:t>
      </w:r>
      <w:r w:rsidR="00FF625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sent electronic packets to the Board members’ emails.</w:t>
      </w:r>
      <w:r w:rsidR="003B390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 </w:t>
      </w:r>
      <w:r w:rsidR="00387E9A">
        <w:rPr>
          <w:rFonts w:asciiTheme="minorHAnsi" w:hAnsiTheme="minorHAnsi" w:cstheme="minorBidi"/>
          <w:color w:val="000000" w:themeColor="text1"/>
          <w:sz w:val="22"/>
          <w:szCs w:val="22"/>
        </w:rPr>
        <w:t>Innes</w:t>
      </w:r>
      <w:r w:rsidR="003B390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321C7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is updating the Strategic plan and Results Policy </w:t>
      </w:r>
      <w:r w:rsidR="00D93C12">
        <w:rPr>
          <w:rFonts w:asciiTheme="minorHAnsi" w:hAnsiTheme="minorHAnsi" w:cstheme="minorBidi"/>
          <w:color w:val="000000" w:themeColor="text1"/>
          <w:sz w:val="22"/>
          <w:szCs w:val="22"/>
        </w:rPr>
        <w:t>to include</w:t>
      </w:r>
      <w:r w:rsidR="00A839D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in the evaluation packet.</w:t>
      </w:r>
      <w:r w:rsidR="00D93C12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</w:p>
    <w:p w14:paraId="1437A6D5" w14:textId="77777777" w:rsidR="00A839D3" w:rsidRPr="00A839D3" w:rsidRDefault="00547C45" w:rsidP="2B34821A">
      <w:pPr>
        <w:pStyle w:val="ListParagraph"/>
        <w:numPr>
          <w:ilvl w:val="0"/>
          <w:numId w:val="1"/>
        </w:numPr>
        <w:tabs>
          <w:tab w:val="decimal" w:pos="360"/>
          <w:tab w:val="left" w:pos="990"/>
        </w:tabs>
        <w:spacing w:after="160"/>
        <w:rPr>
          <w:rFonts w:asciiTheme="minorHAnsi" w:hAnsiTheme="minorHAnsi" w:cstheme="minorBidi"/>
          <w:b/>
          <w:bCs/>
          <w:sz w:val="22"/>
          <w:szCs w:val="22"/>
        </w:rPr>
      </w:pPr>
      <w:r w:rsidRPr="2B34821A">
        <w:rPr>
          <w:rFonts w:asciiTheme="minorHAnsi" w:hAnsiTheme="minorHAnsi" w:cstheme="minorBidi"/>
          <w:b/>
          <w:bCs/>
          <w:sz w:val="22"/>
          <w:szCs w:val="22"/>
        </w:rPr>
        <w:t>Library Activities Report and Update</w:t>
      </w:r>
      <w:r w:rsidR="003C0D48">
        <w:rPr>
          <w:rFonts w:asciiTheme="minorHAnsi" w:hAnsiTheme="minorHAnsi" w:cstheme="minorBidi"/>
          <w:sz w:val="22"/>
          <w:szCs w:val="22"/>
        </w:rPr>
        <w:t xml:space="preserve"> </w:t>
      </w:r>
    </w:p>
    <w:p w14:paraId="6AA5ED40" w14:textId="77777777" w:rsidR="00A839D3" w:rsidRDefault="00A839D3" w:rsidP="00A839D3">
      <w:pPr>
        <w:pStyle w:val="ListParagraph"/>
        <w:tabs>
          <w:tab w:val="decimal" w:pos="360"/>
          <w:tab w:val="left" w:pos="990"/>
        </w:tabs>
        <w:spacing w:after="160"/>
        <w:rPr>
          <w:rFonts w:asciiTheme="minorHAnsi" w:hAnsiTheme="minorHAnsi" w:cstheme="minorBidi"/>
          <w:sz w:val="22"/>
          <w:szCs w:val="22"/>
        </w:rPr>
      </w:pPr>
    </w:p>
    <w:p w14:paraId="2A352356" w14:textId="5A30EDE7" w:rsidR="00547C45" w:rsidRDefault="003C0D48" w:rsidP="00A839D3">
      <w:pPr>
        <w:pStyle w:val="ListParagraph"/>
        <w:tabs>
          <w:tab w:val="decimal" w:pos="360"/>
          <w:tab w:val="left" w:pos="990"/>
        </w:tabs>
        <w:spacing w:after="160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Laura </w:t>
      </w:r>
      <w:r w:rsidR="00387E9A">
        <w:rPr>
          <w:rFonts w:asciiTheme="minorHAnsi" w:hAnsiTheme="minorHAnsi" w:cstheme="minorBidi"/>
          <w:sz w:val="22"/>
          <w:szCs w:val="22"/>
        </w:rPr>
        <w:t xml:space="preserve">Jones </w:t>
      </w:r>
      <w:r>
        <w:rPr>
          <w:rFonts w:asciiTheme="minorHAnsi" w:hAnsiTheme="minorHAnsi" w:cstheme="minorBidi"/>
          <w:sz w:val="22"/>
          <w:szCs w:val="22"/>
        </w:rPr>
        <w:t xml:space="preserve">and </w:t>
      </w:r>
      <w:r w:rsidR="00387E9A">
        <w:rPr>
          <w:rFonts w:asciiTheme="minorHAnsi" w:hAnsiTheme="minorHAnsi" w:cstheme="minorBidi"/>
          <w:sz w:val="22"/>
          <w:szCs w:val="22"/>
        </w:rPr>
        <w:t>Innes</w:t>
      </w:r>
      <w:r>
        <w:rPr>
          <w:rFonts w:asciiTheme="minorHAnsi" w:hAnsiTheme="minorHAnsi" w:cstheme="minorBidi"/>
          <w:sz w:val="22"/>
          <w:szCs w:val="22"/>
        </w:rPr>
        <w:t xml:space="preserve"> discussed the </w:t>
      </w:r>
      <w:r w:rsidR="00437396">
        <w:rPr>
          <w:rFonts w:asciiTheme="minorHAnsi" w:hAnsiTheme="minorHAnsi" w:cstheme="minorBidi"/>
          <w:sz w:val="22"/>
          <w:szCs w:val="22"/>
        </w:rPr>
        <w:t>activities report</w:t>
      </w:r>
      <w:r w:rsidR="00A839D3">
        <w:rPr>
          <w:rFonts w:asciiTheme="minorHAnsi" w:hAnsiTheme="minorHAnsi" w:cstheme="minorBidi"/>
          <w:sz w:val="22"/>
          <w:szCs w:val="22"/>
        </w:rPr>
        <w:t>:</w:t>
      </w:r>
      <w:r w:rsidR="00437396">
        <w:rPr>
          <w:rFonts w:asciiTheme="minorHAnsi" w:hAnsiTheme="minorHAnsi" w:cstheme="minorBidi"/>
          <w:sz w:val="22"/>
          <w:szCs w:val="22"/>
        </w:rPr>
        <w:t xml:space="preserve"> contract talks with DPL and CC</w:t>
      </w:r>
      <w:r w:rsidR="008F20E4">
        <w:rPr>
          <w:rFonts w:asciiTheme="minorHAnsi" w:hAnsiTheme="minorHAnsi" w:cstheme="minorBidi"/>
          <w:sz w:val="22"/>
          <w:szCs w:val="22"/>
        </w:rPr>
        <w:t xml:space="preserve">, Unique management </w:t>
      </w:r>
      <w:r w:rsidR="00290A78">
        <w:rPr>
          <w:rFonts w:asciiTheme="minorHAnsi" w:hAnsiTheme="minorHAnsi" w:cstheme="minorBidi"/>
          <w:sz w:val="22"/>
          <w:szCs w:val="22"/>
        </w:rPr>
        <w:t>collection</w:t>
      </w:r>
      <w:r w:rsidR="00A839D3">
        <w:rPr>
          <w:rFonts w:asciiTheme="minorHAnsi" w:hAnsiTheme="minorHAnsi" w:cstheme="minorBidi"/>
          <w:sz w:val="22"/>
          <w:szCs w:val="22"/>
        </w:rPr>
        <w:t xml:space="preserve"> agency</w:t>
      </w:r>
      <w:r w:rsidR="00290A78">
        <w:rPr>
          <w:rFonts w:asciiTheme="minorHAnsi" w:hAnsiTheme="minorHAnsi" w:cstheme="minorBidi"/>
          <w:sz w:val="22"/>
          <w:szCs w:val="22"/>
        </w:rPr>
        <w:t xml:space="preserve">, </w:t>
      </w:r>
      <w:r w:rsidR="007416FC">
        <w:rPr>
          <w:rFonts w:asciiTheme="minorHAnsi" w:hAnsiTheme="minorHAnsi" w:cstheme="minorBidi"/>
          <w:sz w:val="22"/>
          <w:szCs w:val="22"/>
        </w:rPr>
        <w:t>changing the catalog interface to Vega Discovery</w:t>
      </w:r>
      <w:r w:rsidR="00A839D3">
        <w:rPr>
          <w:rFonts w:asciiTheme="minorHAnsi" w:hAnsiTheme="minorHAnsi" w:cstheme="minorBidi"/>
          <w:sz w:val="22"/>
          <w:szCs w:val="22"/>
        </w:rPr>
        <w:t xml:space="preserve">, </w:t>
      </w:r>
      <w:r w:rsidR="00890806">
        <w:rPr>
          <w:rFonts w:asciiTheme="minorHAnsi" w:hAnsiTheme="minorHAnsi" w:cstheme="minorBidi"/>
          <w:sz w:val="22"/>
          <w:szCs w:val="22"/>
        </w:rPr>
        <w:t xml:space="preserve">Early Literacy Kit books and financing, </w:t>
      </w:r>
      <w:r w:rsidR="00A839D3">
        <w:rPr>
          <w:rFonts w:asciiTheme="minorHAnsi" w:hAnsiTheme="minorHAnsi" w:cstheme="minorBidi"/>
          <w:sz w:val="22"/>
          <w:szCs w:val="22"/>
        </w:rPr>
        <w:t>and check-out statistics for eBooks/</w:t>
      </w:r>
      <w:proofErr w:type="spellStart"/>
      <w:r w:rsidR="00A839D3">
        <w:rPr>
          <w:rFonts w:asciiTheme="minorHAnsi" w:hAnsiTheme="minorHAnsi" w:cstheme="minorBidi"/>
          <w:sz w:val="22"/>
          <w:szCs w:val="22"/>
        </w:rPr>
        <w:t>eAudiobooks</w:t>
      </w:r>
      <w:proofErr w:type="spellEnd"/>
      <w:r w:rsidR="00A839D3">
        <w:rPr>
          <w:rFonts w:asciiTheme="minorHAnsi" w:hAnsiTheme="minorHAnsi" w:cstheme="minorBidi"/>
          <w:sz w:val="22"/>
          <w:szCs w:val="22"/>
        </w:rPr>
        <w:t>/cd audiobooks</w:t>
      </w:r>
      <w:r w:rsidR="001C0D55">
        <w:rPr>
          <w:rFonts w:asciiTheme="minorHAnsi" w:hAnsiTheme="minorHAnsi" w:cstheme="minorBidi"/>
          <w:sz w:val="22"/>
          <w:szCs w:val="22"/>
        </w:rPr>
        <w:t>.</w:t>
      </w:r>
    </w:p>
    <w:p w14:paraId="06F00A3F" w14:textId="77777777" w:rsidR="00791E75" w:rsidRDefault="00791E75" w:rsidP="00791E75">
      <w:pPr>
        <w:pStyle w:val="ListParagraph"/>
        <w:tabs>
          <w:tab w:val="decimal" w:pos="360"/>
          <w:tab w:val="left" w:pos="990"/>
        </w:tabs>
        <w:spacing w:after="160"/>
        <w:rPr>
          <w:rFonts w:asciiTheme="minorHAnsi" w:hAnsiTheme="minorHAnsi" w:cstheme="minorBidi"/>
          <w:b/>
          <w:bCs/>
          <w:sz w:val="22"/>
          <w:szCs w:val="22"/>
        </w:rPr>
      </w:pPr>
    </w:p>
    <w:p w14:paraId="0645FA9B" w14:textId="4D1635B2" w:rsidR="00F9321F" w:rsidRPr="00A77CE9" w:rsidRDefault="00457AF7" w:rsidP="00A77CE9">
      <w:pPr>
        <w:pStyle w:val="ListParagraph"/>
        <w:numPr>
          <w:ilvl w:val="0"/>
          <w:numId w:val="1"/>
        </w:numPr>
        <w:tabs>
          <w:tab w:val="decimal" w:pos="360"/>
          <w:tab w:val="left" w:pos="990"/>
        </w:tabs>
        <w:spacing w:after="160"/>
        <w:rPr>
          <w:rFonts w:asciiTheme="minorHAnsi" w:hAnsiTheme="minorHAnsi" w:cstheme="minorBidi"/>
          <w:b/>
          <w:bCs/>
          <w:sz w:val="22"/>
          <w:szCs w:val="22"/>
        </w:rPr>
      </w:pPr>
      <w:r w:rsidRPr="007A7A2C">
        <w:rPr>
          <w:rFonts w:asciiTheme="minorHAnsi" w:hAnsiTheme="minorHAnsi" w:cstheme="minorBidi"/>
          <w:b/>
          <w:bCs/>
          <w:sz w:val="22"/>
          <w:szCs w:val="22"/>
        </w:rPr>
        <w:t>Ending Remarks</w:t>
      </w:r>
      <w:r w:rsidR="0080538C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6D5FB5">
        <w:rPr>
          <w:rFonts w:asciiTheme="minorHAnsi" w:hAnsiTheme="minorHAnsi" w:cstheme="minorBidi"/>
          <w:sz w:val="22"/>
          <w:szCs w:val="22"/>
        </w:rPr>
        <w:t xml:space="preserve"> </w:t>
      </w:r>
    </w:p>
    <w:p w14:paraId="5AFE9377" w14:textId="77777777" w:rsidR="00791E75" w:rsidRPr="007A7A2C" w:rsidRDefault="00791E75" w:rsidP="00791E75">
      <w:pPr>
        <w:pStyle w:val="ListParagraph"/>
        <w:tabs>
          <w:tab w:val="decimal" w:pos="360"/>
          <w:tab w:val="left" w:pos="990"/>
        </w:tabs>
        <w:spacing w:after="160"/>
        <w:rPr>
          <w:rFonts w:asciiTheme="minorHAnsi" w:hAnsiTheme="minorHAnsi" w:cstheme="minorBidi"/>
          <w:b/>
          <w:bCs/>
          <w:sz w:val="22"/>
          <w:szCs w:val="22"/>
        </w:rPr>
      </w:pPr>
    </w:p>
    <w:p w14:paraId="73C89D49" w14:textId="77777777" w:rsidR="004B7AB4" w:rsidRPr="004B7AB4" w:rsidRDefault="00420F78" w:rsidP="2B34821A">
      <w:pPr>
        <w:pStyle w:val="ListParagraph"/>
        <w:numPr>
          <w:ilvl w:val="0"/>
          <w:numId w:val="1"/>
        </w:numPr>
        <w:tabs>
          <w:tab w:val="decimal" w:pos="360"/>
          <w:tab w:val="left" w:pos="990"/>
        </w:tabs>
        <w:spacing w:after="120"/>
        <w:rPr>
          <w:rFonts w:asciiTheme="minorHAnsi" w:hAnsiTheme="minorHAnsi" w:cstheme="minorBidi"/>
          <w:b/>
          <w:bCs/>
          <w:sz w:val="22"/>
          <w:szCs w:val="22"/>
        </w:rPr>
      </w:pPr>
      <w:r w:rsidRPr="2B34821A">
        <w:rPr>
          <w:rFonts w:asciiTheme="minorHAnsi" w:hAnsiTheme="minorHAnsi" w:cstheme="minorBidi"/>
          <w:b/>
          <w:bCs/>
          <w:sz w:val="22"/>
          <w:szCs w:val="22"/>
        </w:rPr>
        <w:t>Adjourn</w:t>
      </w:r>
      <w:r w:rsidR="00F85683">
        <w:rPr>
          <w:rFonts w:asciiTheme="minorHAnsi" w:hAnsiTheme="minorHAnsi" w:cstheme="minorBidi"/>
          <w:sz w:val="22"/>
          <w:szCs w:val="22"/>
        </w:rPr>
        <w:t xml:space="preserve">  </w:t>
      </w:r>
    </w:p>
    <w:p w14:paraId="24DC02EE" w14:textId="77777777" w:rsidR="004B7AB4" w:rsidRDefault="004B7AB4" w:rsidP="004B7AB4">
      <w:pPr>
        <w:pStyle w:val="ListParagraph"/>
        <w:tabs>
          <w:tab w:val="decimal" w:pos="360"/>
          <w:tab w:val="left" w:pos="990"/>
        </w:tabs>
        <w:spacing w:after="120"/>
        <w:rPr>
          <w:rFonts w:asciiTheme="minorHAnsi" w:hAnsiTheme="minorHAnsi" w:cstheme="minorBidi"/>
          <w:sz w:val="22"/>
          <w:szCs w:val="22"/>
        </w:rPr>
      </w:pPr>
    </w:p>
    <w:p w14:paraId="16065EF0" w14:textId="2C7B8A39" w:rsidR="00420F78" w:rsidRPr="005F6C11" w:rsidRDefault="00F85683" w:rsidP="004B7AB4">
      <w:pPr>
        <w:pStyle w:val="ListParagraph"/>
        <w:tabs>
          <w:tab w:val="decimal" w:pos="360"/>
          <w:tab w:val="left" w:pos="990"/>
        </w:tabs>
        <w:spacing w:after="120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S</w:t>
      </w:r>
      <w:r w:rsidR="00387E9A">
        <w:rPr>
          <w:rFonts w:asciiTheme="minorHAnsi" w:hAnsiTheme="minorHAnsi" w:cstheme="minorBidi"/>
          <w:sz w:val="22"/>
          <w:szCs w:val="22"/>
        </w:rPr>
        <w:t>tovall</w:t>
      </w:r>
      <w:r>
        <w:rPr>
          <w:rFonts w:asciiTheme="minorHAnsi" w:hAnsiTheme="minorHAnsi" w:cstheme="minorBidi"/>
          <w:sz w:val="22"/>
          <w:szCs w:val="22"/>
        </w:rPr>
        <w:t xml:space="preserve"> adjourned the meeting at </w:t>
      </w:r>
      <w:r w:rsidR="004C7ED8">
        <w:rPr>
          <w:rFonts w:asciiTheme="minorHAnsi" w:hAnsiTheme="minorHAnsi" w:cstheme="minorBidi"/>
          <w:sz w:val="22"/>
          <w:szCs w:val="22"/>
        </w:rPr>
        <w:t>5:58pm.</w:t>
      </w:r>
    </w:p>
    <w:p w14:paraId="68F65CE0" w14:textId="77777777" w:rsidR="00420F78" w:rsidRPr="00F90249" w:rsidRDefault="00420F78" w:rsidP="2B34821A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8100"/>
          <w:tab w:val="left" w:pos="8910"/>
        </w:tabs>
        <w:spacing w:before="120" w:after="120" w:line="252" w:lineRule="auto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</w:p>
    <w:p w14:paraId="4E55E79F" w14:textId="3150C1E3" w:rsidR="00182621" w:rsidRPr="004B7AB4" w:rsidRDefault="004B7AB4">
      <w:pPr>
        <w:rPr>
          <w:rFonts w:asciiTheme="minorHAnsi" w:hAnsiTheme="minorHAnsi" w:cstheme="minorHAnsi"/>
          <w:sz w:val="22"/>
          <w:szCs w:val="22"/>
        </w:rPr>
      </w:pPr>
      <w:r w:rsidRPr="004B7AB4">
        <w:rPr>
          <w:rFonts w:asciiTheme="minorHAnsi" w:hAnsiTheme="minorHAnsi" w:cstheme="minorHAnsi"/>
          <w:sz w:val="22"/>
          <w:szCs w:val="22"/>
        </w:rPr>
        <w:t>Respectfully Submitted,</w:t>
      </w:r>
    </w:p>
    <w:p w14:paraId="022AE56E" w14:textId="42B056C5" w:rsidR="004B7AB4" w:rsidRPr="004B7AB4" w:rsidRDefault="004B7AB4">
      <w:pPr>
        <w:rPr>
          <w:rFonts w:asciiTheme="minorHAnsi" w:hAnsiTheme="minorHAnsi" w:cstheme="minorHAnsi"/>
          <w:sz w:val="22"/>
          <w:szCs w:val="22"/>
        </w:rPr>
      </w:pPr>
    </w:p>
    <w:p w14:paraId="01FDAB0D" w14:textId="7B97AFEA" w:rsidR="004B7AB4" w:rsidRPr="004B7AB4" w:rsidRDefault="004B7AB4">
      <w:pPr>
        <w:rPr>
          <w:rFonts w:asciiTheme="minorHAnsi" w:hAnsiTheme="minorHAnsi" w:cstheme="minorHAnsi"/>
          <w:sz w:val="22"/>
          <w:szCs w:val="22"/>
        </w:rPr>
      </w:pPr>
    </w:p>
    <w:p w14:paraId="0544ABEF" w14:textId="3684A70C" w:rsidR="004B7AB4" w:rsidRPr="004B7AB4" w:rsidRDefault="004B7AB4">
      <w:pPr>
        <w:rPr>
          <w:rFonts w:asciiTheme="minorHAnsi" w:hAnsiTheme="minorHAnsi" w:cstheme="minorHAnsi"/>
          <w:sz w:val="22"/>
          <w:szCs w:val="22"/>
        </w:rPr>
      </w:pPr>
    </w:p>
    <w:p w14:paraId="1A094C2E" w14:textId="5393A429" w:rsidR="004B7AB4" w:rsidRPr="004B7AB4" w:rsidRDefault="004B7AB4">
      <w:pPr>
        <w:rPr>
          <w:rFonts w:asciiTheme="minorHAnsi" w:hAnsiTheme="minorHAnsi" w:cstheme="minorHAnsi"/>
          <w:sz w:val="22"/>
          <w:szCs w:val="22"/>
        </w:rPr>
      </w:pPr>
      <w:r w:rsidRPr="004B7AB4">
        <w:rPr>
          <w:rFonts w:asciiTheme="minorHAnsi" w:hAnsiTheme="minorHAnsi" w:cstheme="minorHAnsi"/>
          <w:sz w:val="22"/>
          <w:szCs w:val="22"/>
        </w:rPr>
        <w:t>Kristin Peterson</w:t>
      </w:r>
    </w:p>
    <w:p w14:paraId="620D883E" w14:textId="68C45ECE" w:rsidR="004B7AB4" w:rsidRPr="004B7AB4" w:rsidRDefault="004B7AB4">
      <w:pPr>
        <w:rPr>
          <w:rFonts w:asciiTheme="minorHAnsi" w:hAnsiTheme="minorHAnsi" w:cstheme="minorHAnsi"/>
          <w:sz w:val="22"/>
          <w:szCs w:val="22"/>
        </w:rPr>
      </w:pPr>
      <w:r w:rsidRPr="004B7AB4">
        <w:rPr>
          <w:rFonts w:asciiTheme="minorHAnsi" w:hAnsiTheme="minorHAnsi" w:cstheme="minorHAnsi"/>
          <w:sz w:val="22"/>
          <w:szCs w:val="22"/>
        </w:rPr>
        <w:t>JCLD Executive Assistant and Acting Secretary to the Board</w:t>
      </w:r>
    </w:p>
    <w:sectPr w:rsidR="004B7AB4" w:rsidRPr="004B7AB4" w:rsidSect="009544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08" w:bottom="129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2E887" w14:textId="77777777" w:rsidR="00871C79" w:rsidRDefault="00871C79">
      <w:r>
        <w:separator/>
      </w:r>
    </w:p>
  </w:endnote>
  <w:endnote w:type="continuationSeparator" w:id="0">
    <w:p w14:paraId="24D78A75" w14:textId="77777777" w:rsidR="00871C79" w:rsidRDefault="0087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80810" w14:textId="77777777" w:rsidR="003C5767" w:rsidRDefault="003C57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04FF6" w14:textId="77777777" w:rsidR="003C5767" w:rsidRDefault="003C57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3C7D9" w14:textId="77777777" w:rsidR="003C5767" w:rsidRDefault="003C5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9E6C7" w14:textId="77777777" w:rsidR="00871C79" w:rsidRDefault="00871C79">
      <w:r>
        <w:separator/>
      </w:r>
    </w:p>
  </w:footnote>
  <w:footnote w:type="continuationSeparator" w:id="0">
    <w:p w14:paraId="00743E4D" w14:textId="77777777" w:rsidR="00871C79" w:rsidRDefault="00871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69CA8" w14:textId="77777777" w:rsidR="003C5767" w:rsidRDefault="003C57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E9A10" w14:textId="77777777" w:rsidR="003C5767" w:rsidRDefault="003C57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9A595" w14:textId="77777777" w:rsidR="003C5767" w:rsidRDefault="003C57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023B3"/>
    <w:multiLevelType w:val="hybridMultilevel"/>
    <w:tmpl w:val="8E6653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mNcglwhBtaEB0xSQuaEJNLvIOc4WRqdeMlMRxttn4AeZZlR8X822hR+ISluBT+JgLbrpAeYjxRcKw2248jkYUg==" w:salt="YkFE+d8OYOtcEqpJjiV0e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78"/>
    <w:rsid w:val="00084801"/>
    <w:rsid w:val="000A3BBE"/>
    <w:rsid w:val="000C75DD"/>
    <w:rsid w:val="0010189F"/>
    <w:rsid w:val="00137A4E"/>
    <w:rsid w:val="001466E4"/>
    <w:rsid w:val="00182621"/>
    <w:rsid w:val="00183DC9"/>
    <w:rsid w:val="001C0D55"/>
    <w:rsid w:val="00212B88"/>
    <w:rsid w:val="002618A8"/>
    <w:rsid w:val="00290A78"/>
    <w:rsid w:val="00321C70"/>
    <w:rsid w:val="00346149"/>
    <w:rsid w:val="00387E9A"/>
    <w:rsid w:val="003948B1"/>
    <w:rsid w:val="003A4857"/>
    <w:rsid w:val="003B21F6"/>
    <w:rsid w:val="003B3906"/>
    <w:rsid w:val="003C0D48"/>
    <w:rsid w:val="003C419B"/>
    <w:rsid w:val="003C5767"/>
    <w:rsid w:val="003D1B71"/>
    <w:rsid w:val="003D5FFA"/>
    <w:rsid w:val="003E281C"/>
    <w:rsid w:val="003E7526"/>
    <w:rsid w:val="00413AF1"/>
    <w:rsid w:val="0041628A"/>
    <w:rsid w:val="00420F78"/>
    <w:rsid w:val="00426DF6"/>
    <w:rsid w:val="00437396"/>
    <w:rsid w:val="00442023"/>
    <w:rsid w:val="00456137"/>
    <w:rsid w:val="00457AF7"/>
    <w:rsid w:val="004B7AB4"/>
    <w:rsid w:val="004C7ED8"/>
    <w:rsid w:val="004E3CF3"/>
    <w:rsid w:val="00503588"/>
    <w:rsid w:val="0051734E"/>
    <w:rsid w:val="00520A4C"/>
    <w:rsid w:val="00547C45"/>
    <w:rsid w:val="00560AD8"/>
    <w:rsid w:val="005F71A8"/>
    <w:rsid w:val="00607749"/>
    <w:rsid w:val="006077BF"/>
    <w:rsid w:val="006435D6"/>
    <w:rsid w:val="006D5FB5"/>
    <w:rsid w:val="007057BD"/>
    <w:rsid w:val="00706A93"/>
    <w:rsid w:val="00715F93"/>
    <w:rsid w:val="00740B0B"/>
    <w:rsid w:val="007416FC"/>
    <w:rsid w:val="00774B52"/>
    <w:rsid w:val="00791E75"/>
    <w:rsid w:val="007A2446"/>
    <w:rsid w:val="007A7A2C"/>
    <w:rsid w:val="0080538C"/>
    <w:rsid w:val="00807CE3"/>
    <w:rsid w:val="0081439F"/>
    <w:rsid w:val="008448FA"/>
    <w:rsid w:val="00855444"/>
    <w:rsid w:val="00871C79"/>
    <w:rsid w:val="0087777E"/>
    <w:rsid w:val="008841BA"/>
    <w:rsid w:val="00890806"/>
    <w:rsid w:val="008B0B27"/>
    <w:rsid w:val="008D575E"/>
    <w:rsid w:val="008F20E4"/>
    <w:rsid w:val="009F0102"/>
    <w:rsid w:val="009F4022"/>
    <w:rsid w:val="00A042CE"/>
    <w:rsid w:val="00A1415F"/>
    <w:rsid w:val="00A77CE9"/>
    <w:rsid w:val="00A839D3"/>
    <w:rsid w:val="00AB6AA5"/>
    <w:rsid w:val="00AC74C2"/>
    <w:rsid w:val="00AE2CD6"/>
    <w:rsid w:val="00B22D86"/>
    <w:rsid w:val="00B273B3"/>
    <w:rsid w:val="00B35EDC"/>
    <w:rsid w:val="00C456F6"/>
    <w:rsid w:val="00C55171"/>
    <w:rsid w:val="00C9626B"/>
    <w:rsid w:val="00CC3A0C"/>
    <w:rsid w:val="00CE4EF8"/>
    <w:rsid w:val="00CF1C2E"/>
    <w:rsid w:val="00D332D4"/>
    <w:rsid w:val="00D408EC"/>
    <w:rsid w:val="00D47B23"/>
    <w:rsid w:val="00D652CF"/>
    <w:rsid w:val="00D84EBA"/>
    <w:rsid w:val="00D93C12"/>
    <w:rsid w:val="00DA033C"/>
    <w:rsid w:val="00DB09A7"/>
    <w:rsid w:val="00DC5AA2"/>
    <w:rsid w:val="00DC5BE2"/>
    <w:rsid w:val="00E048FC"/>
    <w:rsid w:val="00E20AE4"/>
    <w:rsid w:val="00E653F0"/>
    <w:rsid w:val="00ED7FFD"/>
    <w:rsid w:val="00EE6509"/>
    <w:rsid w:val="00F061B9"/>
    <w:rsid w:val="00F144F0"/>
    <w:rsid w:val="00F52107"/>
    <w:rsid w:val="00F85683"/>
    <w:rsid w:val="00F92BC0"/>
    <w:rsid w:val="00F9321F"/>
    <w:rsid w:val="00FC38C8"/>
    <w:rsid w:val="00FE4B40"/>
    <w:rsid w:val="00FF625B"/>
    <w:rsid w:val="00FF65AA"/>
    <w:rsid w:val="02119ADB"/>
    <w:rsid w:val="03B5F3A6"/>
    <w:rsid w:val="046656D7"/>
    <w:rsid w:val="059D026A"/>
    <w:rsid w:val="05F8B1C9"/>
    <w:rsid w:val="0D79CB25"/>
    <w:rsid w:val="0DEAB592"/>
    <w:rsid w:val="0EDFFF3A"/>
    <w:rsid w:val="110F0CE0"/>
    <w:rsid w:val="1409E5A6"/>
    <w:rsid w:val="148926DF"/>
    <w:rsid w:val="1689B1B6"/>
    <w:rsid w:val="18DEB1D2"/>
    <w:rsid w:val="1A943896"/>
    <w:rsid w:val="1D943DD5"/>
    <w:rsid w:val="1F37E4B8"/>
    <w:rsid w:val="219C690B"/>
    <w:rsid w:val="2594A9C3"/>
    <w:rsid w:val="2AC759AE"/>
    <w:rsid w:val="2B34821A"/>
    <w:rsid w:val="2DD4C405"/>
    <w:rsid w:val="2E4C2416"/>
    <w:rsid w:val="308DCF78"/>
    <w:rsid w:val="31D7945B"/>
    <w:rsid w:val="3502C910"/>
    <w:rsid w:val="37BEF8CA"/>
    <w:rsid w:val="38FDC67A"/>
    <w:rsid w:val="39FEED86"/>
    <w:rsid w:val="3B563C80"/>
    <w:rsid w:val="3B6F0D46"/>
    <w:rsid w:val="3D6F44CC"/>
    <w:rsid w:val="472B816A"/>
    <w:rsid w:val="473B8B4A"/>
    <w:rsid w:val="483C5DD3"/>
    <w:rsid w:val="4A6B42C6"/>
    <w:rsid w:val="51AB7164"/>
    <w:rsid w:val="53BA02BB"/>
    <w:rsid w:val="57B68703"/>
    <w:rsid w:val="5A36A22A"/>
    <w:rsid w:val="5D36FE21"/>
    <w:rsid w:val="5DE36400"/>
    <w:rsid w:val="5EE713A1"/>
    <w:rsid w:val="5F2D9E4C"/>
    <w:rsid w:val="614A94F8"/>
    <w:rsid w:val="634869E5"/>
    <w:rsid w:val="6469D15E"/>
    <w:rsid w:val="6737F2BC"/>
    <w:rsid w:val="6803EF50"/>
    <w:rsid w:val="68F76178"/>
    <w:rsid w:val="69C355A9"/>
    <w:rsid w:val="6A998999"/>
    <w:rsid w:val="6C978509"/>
    <w:rsid w:val="6F50D3C6"/>
    <w:rsid w:val="6FCF9305"/>
    <w:rsid w:val="719A79D6"/>
    <w:rsid w:val="770C50F7"/>
    <w:rsid w:val="79362989"/>
    <w:rsid w:val="796C60CC"/>
    <w:rsid w:val="7A2DBCFB"/>
    <w:rsid w:val="7AA6B874"/>
    <w:rsid w:val="7D43F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A77FF"/>
  <w15:chartTrackingRefBased/>
  <w15:docId w15:val="{1A0E3CF2-A8E4-4C0A-B780-6BB3CED7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20F78"/>
    <w:rPr>
      <w:sz w:val="18"/>
    </w:rPr>
  </w:style>
  <w:style w:type="character" w:customStyle="1" w:styleId="BodyTextChar">
    <w:name w:val="Body Text Char"/>
    <w:basedOn w:val="DefaultParagraphFont"/>
    <w:link w:val="BodyText"/>
    <w:rsid w:val="00420F78"/>
    <w:rPr>
      <w:rFonts w:ascii="Times New Roman" w:eastAsia="Times New Roman" w:hAnsi="Times New Roman" w:cs="Times New Roman"/>
      <w:sz w:val="18"/>
      <w:szCs w:val="24"/>
    </w:rPr>
  </w:style>
  <w:style w:type="paragraph" w:styleId="Header">
    <w:name w:val="header"/>
    <w:basedOn w:val="Normal"/>
    <w:link w:val="HeaderChar"/>
    <w:uiPriority w:val="99"/>
    <w:unhideWhenUsed/>
    <w:rsid w:val="00420F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F7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0F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F7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0F78"/>
    <w:pPr>
      <w:ind w:left="720"/>
      <w:contextualSpacing/>
    </w:pPr>
  </w:style>
  <w:style w:type="paragraph" w:styleId="NoSpacing">
    <w:name w:val="No Spacing"/>
    <w:uiPriority w:val="1"/>
    <w:qFormat/>
    <w:rsid w:val="0052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B52A32FCB5D45AD5D96130F4A8B85" ma:contentTypeVersion="15" ma:contentTypeDescription="Create a new document." ma:contentTypeScope="" ma:versionID="2106084e2b2ed3cec2068a1be242eeae">
  <xsd:schema xmlns:xsd="http://www.w3.org/2001/XMLSchema" xmlns:xs="http://www.w3.org/2001/XMLSchema" xmlns:p="http://schemas.microsoft.com/office/2006/metadata/properties" xmlns:ns3="4144ba9a-6b74-402a-b810-e119d382b995" xmlns:ns4="857c9bae-22eb-4e65-9a30-159d432fa8b8" targetNamespace="http://schemas.microsoft.com/office/2006/metadata/properties" ma:root="true" ma:fieldsID="8913b97adedf17ebfc183cd4cabb07e6" ns3:_="" ns4:_="">
    <xsd:import namespace="4144ba9a-6b74-402a-b810-e119d382b995"/>
    <xsd:import namespace="857c9bae-22eb-4e65-9a30-159d432fa8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4ba9a-6b74-402a-b810-e119d382b9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c9bae-22eb-4e65-9a30-159d432fa8b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44ba9a-6b74-402a-b810-e119d382b9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A948E2-93ED-4D8F-8B5A-E31741ABD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44ba9a-6b74-402a-b810-e119d382b995"/>
    <ds:schemaRef ds:uri="857c9bae-22eb-4e65-9a30-159d432fa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2D012E-C279-439F-8012-BDB4AB7A9417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4144ba9a-6b74-402a-b810-e119d382b995"/>
    <ds:schemaRef ds:uri="857c9bae-22eb-4e65-9a30-159d432fa8b8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AF9429A-B3E6-4B8B-BCDB-EA4B8BB6C8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378</Words>
  <Characters>2156</Characters>
  <Application>Microsoft Office Word</Application>
  <DocSecurity>8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Peterson</dc:creator>
  <cp:keywords/>
  <dc:description/>
  <cp:lastModifiedBy>Kristin Peterson</cp:lastModifiedBy>
  <cp:revision>52</cp:revision>
  <dcterms:created xsi:type="dcterms:W3CDTF">2025-03-11T23:34:00Z</dcterms:created>
  <dcterms:modified xsi:type="dcterms:W3CDTF">2025-07-16T22:35:00Z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0x0101003ACB52A32FCB5D45AD5D96130F4A8B85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